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658E7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Abstract Template for Poster Submission in </w:t>
      </w:r>
      <w:proofErr w:type="spellStart"/>
      <w:r>
        <w:rPr>
          <w:rFonts w:ascii="Times New Roman" w:hAnsi="Times New Roman" w:cs="Times New Roman"/>
          <w:b/>
          <w:bCs/>
          <w:sz w:val="32"/>
        </w:rPr>
        <w:t>InCoB</w:t>
      </w:r>
      <w:proofErr w:type="spellEnd"/>
      <w:r w:rsidR="00D25E5F">
        <w:rPr>
          <w:rFonts w:ascii="Times New Roman" w:hAnsi="Times New Roman" w:cs="Times New Roman"/>
          <w:b/>
          <w:bCs/>
          <w:sz w:val="32"/>
        </w:rPr>
        <w:t xml:space="preserve"> 2018</w:t>
      </w:r>
    </w:p>
    <w:p w14:paraId="19FD5B74" w14:textId="77777777" w:rsidR="00DF508B" w:rsidRDefault="00DF508B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</w:p>
    <w:p w14:paraId="27AA3A33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="00DF508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Other Author1, Other Author2, </w:t>
      </w:r>
      <w:r w:rsidR="00DF508B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orresponding Author Name</w:t>
      </w:r>
      <w:r w:rsidR="00E33C44">
        <w:rPr>
          <w:rFonts w:ascii="Times New Roman" w:hAnsi="Times New Roman" w:cs="Times New Roman"/>
          <w:sz w:val="24"/>
        </w:rPr>
        <w:t>*</w:t>
      </w:r>
    </w:p>
    <w:p w14:paraId="48876DD3" w14:textId="77777777" w:rsidR="0071256A" w:rsidRDefault="0071256A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0E8D1371" w14:textId="77777777" w:rsidR="00E35DF8" w:rsidRDefault="00E35DF8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School of Computational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&amp;  Integrative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Sciences, Jawaharlal Nehru University,</w:t>
      </w:r>
    </w:p>
    <w:p w14:paraId="552F9D15" w14:textId="77777777" w:rsidR="00DF508B" w:rsidRDefault="00E35DF8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New Delhi, India</w:t>
      </w:r>
    </w:p>
    <w:p w14:paraId="1EAA0FF7" w14:textId="77777777" w:rsidR="00E33C44" w:rsidRDefault="00E33C44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</w:p>
    <w:p w14:paraId="7D332854" w14:textId="77777777" w:rsidR="00DF508B" w:rsidRDefault="00E33C44" w:rsidP="00E33C44">
      <w:pPr>
        <w:jc w:val="center"/>
      </w:pPr>
      <w:r>
        <w:t xml:space="preserve">Email: </w:t>
      </w:r>
      <w:r w:rsidR="00E35DF8">
        <w:t>PAN</w:t>
      </w:r>
      <w:r>
        <w:t xml:space="preserve">: </w:t>
      </w:r>
      <w:hyperlink r:id="rId6" w:history="1">
        <w:r w:rsidRPr="0010056D">
          <w:rPr>
            <w:rStyle w:val="Hyperlink"/>
          </w:rPr>
          <w:t>wtp@testserver.com</w:t>
        </w:r>
      </w:hyperlink>
      <w:proofErr w:type="gramStart"/>
      <w:r w:rsidR="008907E8">
        <w:t>;</w:t>
      </w:r>
      <w:r w:rsidR="00E35DF8">
        <w:t xml:space="preserve">  CAN</w:t>
      </w:r>
      <w:proofErr w:type="gramEnd"/>
      <w:r>
        <w:t xml:space="preserve">: </w:t>
      </w:r>
      <w:hyperlink r:id="rId7" w:history="1">
        <w:r w:rsidRPr="0010056D">
          <w:rPr>
            <w:rStyle w:val="Hyperlink"/>
          </w:rPr>
          <w:t>cdun@testserver2.com</w:t>
        </w:r>
      </w:hyperlink>
    </w:p>
    <w:p w14:paraId="2E9F2829" w14:textId="77777777" w:rsidR="00E33C44" w:rsidRDefault="00E33C44" w:rsidP="0070163E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p w14:paraId="2AD47A4C" w14:textId="322BBE75" w:rsidR="00E35DF8" w:rsidRDefault="00E35DF8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text of the manuscript should be written in a concise and crisp manner [1]. Font sizes and referencing style must be respected [2]. Figures must be cited inside the text and presented in a tabular format. </w:t>
      </w:r>
      <w:proofErr w:type="gramStart"/>
      <w:r>
        <w:rPr>
          <w:rFonts w:ascii="Times New Roman" w:hAnsi="Times New Roman" w:cs="Times New Roman"/>
          <w:sz w:val="24"/>
        </w:rPr>
        <w:t>(Figure 1)</w:t>
      </w:r>
      <w:r w:rsidR="00DF508B">
        <w:rPr>
          <w:rFonts w:ascii="Times New Roman" w:hAnsi="Times New Roman" w:cs="Times New Roman"/>
          <w:sz w:val="24"/>
        </w:rPr>
        <w:t>.</w:t>
      </w:r>
      <w:proofErr w:type="gramEnd"/>
      <w:r w:rsidR="00DF50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Resolution of Figures should be high as described in poster submission guidelines</w:t>
      </w:r>
      <w:r w:rsidR="00DF508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The text of the manuscript should be written in a concise and crisp manner [3]. Font sizes and referencing style must be respected [2]. Figures must be cited inside the text and presente</w:t>
      </w:r>
      <w:r w:rsidR="00927C3D">
        <w:rPr>
          <w:rFonts w:ascii="Times New Roman" w:hAnsi="Times New Roman" w:cs="Times New Roman"/>
          <w:sz w:val="24"/>
        </w:rPr>
        <w:t xml:space="preserve">d in a tabular format. </w:t>
      </w:r>
      <w:proofErr w:type="gramStart"/>
      <w:r w:rsidR="00927C3D">
        <w:rPr>
          <w:rFonts w:ascii="Times New Roman" w:hAnsi="Times New Roman" w:cs="Times New Roman"/>
          <w:sz w:val="24"/>
        </w:rPr>
        <w:t>(Figure 2</w:t>
      </w:r>
      <w:r>
        <w:rPr>
          <w:rFonts w:ascii="Times New Roman" w:hAnsi="Times New Roman" w:cs="Times New Roman"/>
          <w:sz w:val="24"/>
        </w:rPr>
        <w:t>).</w:t>
      </w:r>
      <w:proofErr w:type="gramEnd"/>
      <w:r>
        <w:rPr>
          <w:rFonts w:ascii="Times New Roman" w:hAnsi="Times New Roman" w:cs="Times New Roman"/>
          <w:sz w:val="24"/>
        </w:rPr>
        <w:t xml:space="preserve">  Resolution of Figures should be high as described in poster submission guidelines. The text of the manuscript should be written in a concise and crisp manner [4]. Font sizes and referencing style must be respected [1,2]. Figures must be cited inside the text and presented in a tabular format. </w:t>
      </w:r>
      <w:proofErr w:type="gramStart"/>
      <w:r>
        <w:rPr>
          <w:rFonts w:ascii="Times New Roman" w:hAnsi="Times New Roman" w:cs="Times New Roman"/>
          <w:sz w:val="24"/>
        </w:rPr>
        <w:t>(Figure 3).</w:t>
      </w:r>
      <w:proofErr w:type="gramEnd"/>
      <w:r>
        <w:rPr>
          <w:rFonts w:ascii="Times New Roman" w:hAnsi="Times New Roman" w:cs="Times New Roman"/>
          <w:sz w:val="24"/>
        </w:rPr>
        <w:t xml:space="preserve">  Resolution of Figures should be high as described in poster submission guidelines. </w:t>
      </w:r>
      <w:bookmarkStart w:id="0" w:name="_GoBack"/>
      <w:bookmarkEnd w:id="0"/>
    </w:p>
    <w:p w14:paraId="34648170" w14:textId="77777777" w:rsidR="00E35DF8" w:rsidRDefault="00E35DF8" w:rsidP="00E35DF8">
      <w:pPr>
        <w:pStyle w:val="HTMLPreformatted"/>
        <w:tabs>
          <w:tab w:val="left" w:pos="4374"/>
        </w:tabs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2915"/>
        <w:gridCol w:w="3333"/>
      </w:tblGrid>
      <w:tr w:rsidR="003C337A" w14:paraId="74875EA8" w14:textId="77777777" w:rsidTr="003C337A">
        <w:tc>
          <w:tcPr>
            <w:tcW w:w="3168" w:type="dxa"/>
          </w:tcPr>
          <w:p w14:paraId="0EC678A3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6CD4A1" wp14:editId="5125DD49">
                  <wp:extent cx="2032000" cy="1600200"/>
                  <wp:effectExtent l="0" t="0" r="0" b="0"/>
                  <wp:docPr id="1" name="Picture 1" descr="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6F0EBB9C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A70739" wp14:editId="06CCD70C">
                  <wp:extent cx="1800578" cy="13970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04" cy="139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14:paraId="23404AEE" w14:textId="77777777" w:rsidR="003C337A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62A9D1" wp14:editId="1319BB8D">
                  <wp:extent cx="2070100" cy="1638300"/>
                  <wp:effectExtent l="0" t="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7A" w14:paraId="4850E6DD" w14:textId="77777777" w:rsidTr="003C337A">
        <w:tc>
          <w:tcPr>
            <w:tcW w:w="3168" w:type="dxa"/>
          </w:tcPr>
          <w:p w14:paraId="2F0F877C" w14:textId="72ECD630" w:rsidR="003C337A" w:rsidRPr="00927C3D" w:rsidRDefault="003C337A" w:rsidP="00927C3D">
            <w:pPr>
              <w:pStyle w:val="BodyText"/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 xml:space="preserve">Figure 1: Caption </w:t>
            </w:r>
          </w:p>
        </w:tc>
        <w:tc>
          <w:tcPr>
            <w:tcW w:w="3168" w:type="dxa"/>
          </w:tcPr>
          <w:p w14:paraId="01CD6E6D" w14:textId="77777777" w:rsidR="003C337A" w:rsidRPr="00927C3D" w:rsidRDefault="003C337A" w:rsidP="003C337A">
            <w:pPr>
              <w:jc w:val="both"/>
              <w:rPr>
                <w:sz w:val="22"/>
              </w:rPr>
            </w:pPr>
            <w:r w:rsidRPr="00927C3D">
              <w:rPr>
                <w:bCs/>
                <w:sz w:val="22"/>
              </w:rPr>
              <w:t>Figure 2: Caption</w:t>
            </w:r>
          </w:p>
          <w:p w14:paraId="4111FEEC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9" w:type="dxa"/>
          </w:tcPr>
          <w:p w14:paraId="6A6D8DD5" w14:textId="2C7A68F4" w:rsidR="003C337A" w:rsidRPr="00927C3D" w:rsidRDefault="00927C3D" w:rsidP="003C337A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Figure 3</w:t>
            </w:r>
            <w:r w:rsidR="003C337A" w:rsidRPr="00927C3D">
              <w:rPr>
                <w:bCs/>
                <w:sz w:val="22"/>
              </w:rPr>
              <w:t>: Caption</w:t>
            </w:r>
          </w:p>
          <w:p w14:paraId="07E71D04" w14:textId="77777777" w:rsidR="003C337A" w:rsidRPr="00927C3D" w:rsidRDefault="003C337A" w:rsidP="00E35DF8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B57FE7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</w:p>
    <w:p w14:paraId="67F8B607" w14:textId="77777777" w:rsidR="00DF508B" w:rsidRPr="00927C3D" w:rsidRDefault="003C337A">
      <w:pPr>
        <w:pStyle w:val="HTMLPreformatted"/>
        <w:jc w:val="both"/>
        <w:rPr>
          <w:rFonts w:ascii="Times New Roman" w:hAnsi="Times New Roman" w:cs="Times New Roman"/>
          <w:b/>
          <w:sz w:val="24"/>
        </w:rPr>
      </w:pPr>
      <w:r w:rsidRPr="00927C3D">
        <w:rPr>
          <w:rFonts w:ascii="Times New Roman" w:hAnsi="Times New Roman" w:cs="Times New Roman"/>
          <w:b/>
          <w:sz w:val="24"/>
        </w:rPr>
        <w:t>R</w:t>
      </w:r>
      <w:r w:rsidR="00DF508B" w:rsidRPr="00927C3D">
        <w:rPr>
          <w:rFonts w:ascii="Times New Roman" w:hAnsi="Times New Roman" w:cs="Times New Roman"/>
          <w:b/>
          <w:sz w:val="24"/>
        </w:rPr>
        <w:t>eferences</w:t>
      </w:r>
    </w:p>
    <w:p w14:paraId="4B6C2713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C.R. </w:t>
      </w:r>
      <w:proofErr w:type="spellStart"/>
      <w:r>
        <w:rPr>
          <w:rFonts w:ascii="Times New Roman" w:hAnsi="Times New Roman" w:cs="Times New Roman"/>
          <w:sz w:val="24"/>
        </w:rPr>
        <w:t>Clemmer</w:t>
      </w:r>
      <w:proofErr w:type="spellEnd"/>
      <w:r>
        <w:rPr>
          <w:rFonts w:ascii="Times New Roman" w:hAnsi="Times New Roman" w:cs="Times New Roman"/>
          <w:sz w:val="24"/>
        </w:rPr>
        <w:t xml:space="preserve">, T.P. Beebe Jr., </w:t>
      </w:r>
      <w:r>
        <w:rPr>
          <w:rFonts w:ascii="Times New Roman" w:hAnsi="Times New Roman" w:cs="Times New Roman"/>
          <w:i/>
          <w:iCs/>
          <w:sz w:val="24"/>
        </w:rPr>
        <w:t>Science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251 </w:t>
      </w:r>
      <w:r>
        <w:rPr>
          <w:rFonts w:ascii="Times New Roman" w:hAnsi="Times New Roman" w:cs="Times New Roman"/>
          <w:sz w:val="24"/>
        </w:rPr>
        <w:t>(1991) 640</w:t>
      </w:r>
    </w:p>
    <w:p w14:paraId="0F23D966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[2] J. </w:t>
      </w:r>
      <w:proofErr w:type="spellStart"/>
      <w:r>
        <w:rPr>
          <w:rFonts w:ascii="Times New Roman" w:hAnsi="Times New Roman" w:cs="Times New Roman"/>
          <w:sz w:val="24"/>
        </w:rPr>
        <w:t>Xhie</w:t>
      </w:r>
      <w:proofErr w:type="spellEnd"/>
      <w:r>
        <w:rPr>
          <w:rFonts w:ascii="Times New Roman" w:hAnsi="Times New Roman" w:cs="Times New Roman"/>
          <w:sz w:val="24"/>
        </w:rPr>
        <w:t xml:space="preserve">, K. Sattler, M. </w:t>
      </w:r>
      <w:proofErr w:type="spellStart"/>
      <w:r>
        <w:rPr>
          <w:rFonts w:ascii="Times New Roman" w:hAnsi="Times New Roman" w:cs="Times New Roman"/>
          <w:sz w:val="24"/>
        </w:rPr>
        <w:t>Ge</w:t>
      </w:r>
      <w:proofErr w:type="spellEnd"/>
      <w:r>
        <w:rPr>
          <w:rFonts w:ascii="Times New Roman" w:hAnsi="Times New Roman" w:cs="Times New Roman"/>
          <w:sz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</w:rPr>
        <w:t>Venkateswaran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Phys. Rev. 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47</w:t>
      </w:r>
      <w:r>
        <w:rPr>
          <w:rFonts w:ascii="Times New Roman" w:hAnsi="Times New Roman" w:cs="Times New Roman"/>
          <w:sz w:val="24"/>
        </w:rPr>
        <w:t xml:space="preserve"> (1993) 15835</w:t>
      </w:r>
    </w:p>
    <w:p w14:paraId="6D57DB32" w14:textId="77777777" w:rsidR="00DF508B" w:rsidRDefault="00DF508B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[3] R. </w:t>
      </w:r>
      <w:proofErr w:type="spellStart"/>
      <w:r>
        <w:rPr>
          <w:rFonts w:ascii="Times New Roman" w:hAnsi="Times New Roman" w:cs="Times New Roman"/>
          <w:sz w:val="24"/>
        </w:rPr>
        <w:t>Hentschke</w:t>
      </w:r>
      <w:proofErr w:type="spellEnd"/>
      <w:r>
        <w:rPr>
          <w:rFonts w:ascii="Times New Roman" w:hAnsi="Times New Roman" w:cs="Times New Roman"/>
          <w:sz w:val="24"/>
        </w:rPr>
        <w:t xml:space="preserve">, B. </w:t>
      </w:r>
      <w:proofErr w:type="spellStart"/>
      <w:r>
        <w:rPr>
          <w:rFonts w:ascii="Times New Roman" w:hAnsi="Times New Roman" w:cs="Times New Roman"/>
          <w:sz w:val="24"/>
        </w:rPr>
        <w:t>Schurmann</w:t>
      </w:r>
      <w:proofErr w:type="spellEnd"/>
      <w:r>
        <w:rPr>
          <w:rFonts w:ascii="Times New Roman" w:hAnsi="Times New Roman" w:cs="Times New Roman"/>
          <w:sz w:val="24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</w:rPr>
        <w:t>Rabe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J. Chem. Phys.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96</w:t>
      </w:r>
      <w:r>
        <w:rPr>
          <w:rFonts w:ascii="Times New Roman" w:hAnsi="Times New Roman" w:cs="Times New Roman"/>
          <w:sz w:val="24"/>
        </w:rPr>
        <w:t xml:space="preserve"> (1992) 6213</w:t>
      </w:r>
    </w:p>
    <w:p w14:paraId="5E80EF65" w14:textId="77777777" w:rsidR="00DF508B" w:rsidRPr="00E33C44" w:rsidRDefault="00DF508B" w:rsidP="00E33C44">
      <w:pPr>
        <w:pStyle w:val="HTMLPreformatted"/>
        <w:ind w:left="360" w:hangingChars="1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[4] </w:t>
      </w:r>
      <w:proofErr w:type="gramStart"/>
      <w:r>
        <w:rPr>
          <w:rFonts w:ascii="Times New Roman" w:hAnsi="Times New Roman" w:cs="Times New Roman"/>
          <w:sz w:val="24"/>
        </w:rPr>
        <w:t xml:space="preserve">W.T. Pong, C. </w:t>
      </w:r>
      <w:proofErr w:type="spellStart"/>
      <w:r>
        <w:rPr>
          <w:rFonts w:ascii="Times New Roman" w:hAnsi="Times New Roman" w:cs="Times New Roman"/>
          <w:sz w:val="24"/>
        </w:rPr>
        <w:t>Durkan</w:t>
      </w:r>
      <w:proofErr w:type="spellEnd"/>
      <w:r>
        <w:rPr>
          <w:rFonts w:ascii="Times New Roman" w:hAnsi="Times New Roman" w:cs="Times New Roman"/>
          <w:sz w:val="24"/>
        </w:rPr>
        <w:t xml:space="preserve">, J. </w:t>
      </w:r>
      <w:proofErr w:type="spellStart"/>
      <w:r>
        <w:rPr>
          <w:rFonts w:ascii="Times New Roman" w:hAnsi="Times New Roman" w:cs="Times New Roman"/>
          <w:sz w:val="24"/>
        </w:rPr>
        <w:t>Bendall</w:t>
      </w:r>
      <w:proofErr w:type="spellEnd"/>
      <w:r>
        <w:rPr>
          <w:rFonts w:ascii="Times New Roman" w:hAnsi="Times New Roman" w:cs="Times New Roman"/>
          <w:sz w:val="24"/>
        </w:rPr>
        <w:t>, “</w:t>
      </w:r>
      <w:r>
        <w:rPr>
          <w:rFonts w:ascii="Times New Roman" w:hAnsi="Times New Roman" w:cs="Times New Roman"/>
          <w:bCs/>
          <w:i/>
          <w:sz w:val="24"/>
          <w:szCs w:val="24"/>
        </w:rPr>
        <w:t>Observation of Large-Scale Features on Graphite under Scanning Tunnelling Microscope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International Colloquium on Scanning Probe</w:t>
      </w:r>
      <w:r w:rsidR="00863A56">
        <w:rPr>
          <w:rFonts w:ascii="Times New Roman" w:hAnsi="Times New Roman" w:cs="Times New Roman" w:hint="eastAsia"/>
          <w:sz w:val="24"/>
          <w:lang w:eastAsia="zh-TW"/>
        </w:rPr>
        <w:t xml:space="preserve"> Micros</w:t>
      </w:r>
      <w:r>
        <w:rPr>
          <w:rFonts w:ascii="Times New Roman" w:hAnsi="Times New Roman" w:cs="Times New Roman"/>
          <w:sz w:val="24"/>
        </w:rPr>
        <w:t>copy in Shizuoka, Japan 2004.</w:t>
      </w:r>
      <w:proofErr w:type="gramEnd"/>
    </w:p>
    <w:sectPr w:rsidR="00DF508B" w:rsidRPr="00E33C44" w:rsidSect="00444917">
      <w:pgSz w:w="11909" w:h="16834" w:code="9"/>
      <w:pgMar w:top="1440" w:right="1310" w:bottom="1440" w:left="13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71"/>
    <w:rsid w:val="00073488"/>
    <w:rsid w:val="002651DA"/>
    <w:rsid w:val="003C337A"/>
    <w:rsid w:val="00444917"/>
    <w:rsid w:val="0070163E"/>
    <w:rsid w:val="0071256A"/>
    <w:rsid w:val="00863A56"/>
    <w:rsid w:val="008907E8"/>
    <w:rsid w:val="00927C3D"/>
    <w:rsid w:val="009C0771"/>
    <w:rsid w:val="00B13179"/>
    <w:rsid w:val="00B50B8D"/>
    <w:rsid w:val="00D25E5F"/>
    <w:rsid w:val="00DF508B"/>
    <w:rsid w:val="00E33C44"/>
    <w:rsid w:val="00E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06"/>
    </o:shapedefaults>
    <o:shapelayout v:ext="edit">
      <o:idmap v:ext="edit" data="1"/>
    </o:shapelayout>
  </w:shapeDefaults>
  <w:decimalSymbol w:val="."/>
  <w:listSeparator w:val=","/>
  <w14:docId w14:val="3DD78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E33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7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C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E33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7A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C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tp@testserver.com" TargetMode="External"/><Relationship Id="rId7" Type="http://schemas.openxmlformats.org/officeDocument/2006/relationships/hyperlink" Target="mailto:cdun@testserver2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1790</CharactersWithSpaces>
  <SharedDoc>false</SharedDoc>
  <HLinks>
    <vt:vector size="30" baseType="variant">
      <vt:variant>
        <vt:i4>327711</vt:i4>
      </vt:variant>
      <vt:variant>
        <vt:i4>3</vt:i4>
      </vt:variant>
      <vt:variant>
        <vt:i4>0</vt:i4>
      </vt:variant>
      <vt:variant>
        <vt:i4>5</vt:i4>
      </vt:variant>
      <vt:variant>
        <vt:lpwstr>mailto:cdun@testserver2.com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mailto:wtp@testserver.com</vt:lpwstr>
      </vt:variant>
      <vt:variant>
        <vt:lpwstr/>
      </vt:variant>
      <vt:variant>
        <vt:i4>0</vt:i4>
      </vt:variant>
      <vt:variant>
        <vt:i4>4413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  <vt:variant>
        <vt:i4>18</vt:i4>
      </vt:variant>
      <vt:variant>
        <vt:i4>4416</vt:i4>
      </vt:variant>
      <vt:variant>
        <vt:i4>1026</vt:i4>
      </vt:variant>
      <vt:variant>
        <vt:i4>1</vt:i4>
      </vt:variant>
      <vt:variant>
        <vt:lpwstr>_x0012_</vt:lpwstr>
      </vt:variant>
      <vt:variant>
        <vt:lpwstr/>
      </vt:variant>
      <vt:variant>
        <vt:i4>22347796</vt:i4>
      </vt:variant>
      <vt:variant>
        <vt:i4>4419</vt:i4>
      </vt:variant>
      <vt:variant>
        <vt:i4>1027</vt:i4>
      </vt:variant>
      <vt:variant>
        <vt:i4>1</vt:i4>
      </vt:variant>
      <vt:variant>
        <vt:lpwstr>_x0014_ŕ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Shandar Ahmad</cp:lastModifiedBy>
  <cp:revision>4</cp:revision>
  <cp:lastPrinted>2004-11-26T05:23:00Z</cp:lastPrinted>
  <dcterms:created xsi:type="dcterms:W3CDTF">2018-05-06T16:24:00Z</dcterms:created>
  <dcterms:modified xsi:type="dcterms:W3CDTF">2018-05-06T16:28:00Z</dcterms:modified>
</cp:coreProperties>
</file>